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28" w:rsidRPr="00314DB2" w:rsidRDefault="0005313F" w:rsidP="0005313F">
      <w:pPr>
        <w:ind w:firstLine="708"/>
        <w:rPr>
          <w:rStyle w:val="fontstyle01"/>
          <w:b/>
        </w:rPr>
      </w:pPr>
      <w:bookmarkStart w:id="0" w:name="_GoBack"/>
      <w:bookmarkEnd w:id="0"/>
      <w:r w:rsidRPr="00314DB2">
        <w:rPr>
          <w:rStyle w:val="fontstyle01"/>
          <w:b/>
        </w:rPr>
        <w:t xml:space="preserve">По данным </w:t>
      </w:r>
      <w:proofErr w:type="spellStart"/>
      <w:r w:rsidRPr="00314DB2">
        <w:rPr>
          <w:rStyle w:val="fontstyle01"/>
          <w:b/>
        </w:rPr>
        <w:t>Чемальской</w:t>
      </w:r>
      <w:proofErr w:type="spellEnd"/>
      <w:r w:rsidRPr="00314DB2">
        <w:rPr>
          <w:rStyle w:val="fontstyle01"/>
          <w:b/>
        </w:rPr>
        <w:t xml:space="preserve"> районной больницы за 2022 год прошли  диспансеризацию и профилактические осмотры всего 1765 человек</w:t>
      </w:r>
      <w:r w:rsidR="00E71628" w:rsidRPr="00314DB2">
        <w:rPr>
          <w:rStyle w:val="fontstyle01"/>
          <w:b/>
        </w:rPr>
        <w:t>.</w:t>
      </w:r>
    </w:p>
    <w:p w:rsidR="00414B56" w:rsidRDefault="00E71628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 лиц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которых заболевание выявлено впервые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составило 46 человек.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 Наибольшее количество случаев приходится на болезни системы кровообращения - 25 (гипертоническая болезнь, выявленная впервые), это 54% от общего числа впервые выявленных заболеваний.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В результате проведённой диспансеризации в 2022 году случаев злокачественных новообразований не выявлено. 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 В ходе диспансеризации впер</w:t>
      </w:r>
      <w:r w:rsidR="005E3783"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вые выявлен сахарный диабет у 3 человек, у 5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хроническая </w:t>
      </w:r>
      <w:proofErr w:type="spellStart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обструктивная</w:t>
      </w:r>
      <w:proofErr w:type="spellEnd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болезнь лёгких</w:t>
      </w:r>
      <w:r w:rsidR="005E3783"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астма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Также впервые выявлены заболевания и других органов и систем: органов пищеварения, мочеполовой системы и кроветворных органов.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 </w:t>
      </w:r>
      <w:proofErr w:type="gramStart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общего числа прошедших диспансериза</w:t>
      </w:r>
      <w:r w:rsid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цию 1-ая группа здоровья у 32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%. </w:t>
      </w:r>
      <w:r w:rsid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практически здоровые лица, у которых могут быть факторы риска, но никакие хронические заболевания не выявлены.</w:t>
      </w:r>
      <w:proofErr w:type="gramEnd"/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Ко 2-</w:t>
      </w:r>
      <w:r w:rsid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группе здоровья отнесены 8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%. Это лица, не имеющие хронических заболеваний. У </w:t>
      </w:r>
      <w:proofErr w:type="gramStart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лиц, отнесённых к данной группе имеются</w:t>
      </w:r>
      <w:proofErr w:type="gramEnd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факторы риска развития заболеваний.  Эти граждане будут наблюдаться в кабинете медицинской профилактики.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 3-я</w:t>
      </w:r>
      <w:r w:rsid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группа здоровья составляет 60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и подразделяется на 2 подгруппы 3"а" (это лица у которых имеются хронические неинфекционные заболевания) и 3"б" (лица имеют другие хронические заболевания).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граждане, отнесённые к третьей группе взяты</w:t>
      </w:r>
      <w:proofErr w:type="gramEnd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диспансерный учёт для дальнейшего динамического наблюдения.</w:t>
      </w: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 Почти каждый человек, прошедший диспансеризацию имеет хотя бы один фактор риска развития хронических заболеваний. </w:t>
      </w:r>
    </w:p>
    <w:p w:rsidR="00414B56" w:rsidRDefault="00E71628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факторов риска, наиболее распространены</w:t>
      </w:r>
      <w:r w:rsid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14B56" w:rsidRDefault="00414B56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Избыточная масса тела - 33%</w:t>
      </w:r>
    </w:p>
    <w:p w:rsidR="00414B56" w:rsidRDefault="00414B56" w:rsidP="00414B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повышенное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артериальное давление - 26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</w:t>
      </w:r>
    </w:p>
    <w:p w:rsidR="00414B56" w:rsidRDefault="00414B56" w:rsidP="00414B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курение - 24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%, </w:t>
      </w:r>
    </w:p>
    <w:p w:rsidR="00414B56" w:rsidRDefault="00414B56" w:rsidP="00414B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ожирение – 23%</w:t>
      </w:r>
    </w:p>
    <w:p w:rsidR="00414B56" w:rsidRDefault="00414B56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Низкая физическая активность – 19%</w:t>
      </w:r>
    </w:p>
    <w:p w:rsidR="00414B56" w:rsidRDefault="00414B56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рациональное питание – 19%</w:t>
      </w:r>
    </w:p>
    <w:p w:rsidR="00414B56" w:rsidRDefault="00414B56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отягощенная наследственность </w:t>
      </w:r>
      <w:r w:rsidRP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злокачественным новообразованиям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8%</w:t>
      </w:r>
    </w:p>
    <w:p w:rsidR="00414B56" w:rsidRDefault="00E71628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повыше</w:t>
      </w:r>
      <w:r w:rsidR="00414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нный уровень холестерина крови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2%</w:t>
      </w:r>
    </w:p>
    <w:p w:rsidR="0005313F" w:rsidRDefault="00E71628" w:rsidP="00E71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7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proofErr w:type="gramStart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Высокий и очень высокий абсолютный сердечно-сосудистый риск (т.е. вероятность развития инфарктов и инсультов в 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ближайшие 10 лет) выявлен у 2%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возрасте от 40 до 63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4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в обязательном порядке проводится профилактическое консультирование пациента для коррекции факторов риска, поскольку отказ от курения, правильное питание, приверженность к лечению у лиц с артериальной гипертонией и повышенным холестерином является необходимым условием увеличения продолжительности жизни.</w:t>
      </w:r>
    </w:p>
    <w:p w:rsidR="00314DB2" w:rsidRPr="00314DB2" w:rsidRDefault="00314DB2" w:rsidP="00E71628">
      <w:pPr>
        <w:rPr>
          <w:rFonts w:ascii="Times New Roman" w:hAnsi="Times New Roman" w:cs="Times New Roman"/>
          <w:sz w:val="28"/>
          <w:szCs w:val="28"/>
        </w:rPr>
      </w:pPr>
      <w:r w:rsidRPr="00314D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прохождения диспансеризации и профилактического осмотра вы можете обратиться в кабинет медицинской профилактики №120 с 8 до 15, перерыв на обед с 12 до13.</w:t>
      </w:r>
      <w:r w:rsidRPr="00314D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4DB2" w:rsidRPr="0031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F"/>
    <w:rsid w:val="0005313F"/>
    <w:rsid w:val="000D51A1"/>
    <w:rsid w:val="00314DB2"/>
    <w:rsid w:val="00414B56"/>
    <w:rsid w:val="005E3783"/>
    <w:rsid w:val="008E3CC8"/>
    <w:rsid w:val="008E775E"/>
    <w:rsid w:val="00E71628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31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313F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31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313F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2023-01-23T08:35:00Z</dcterms:created>
  <dcterms:modified xsi:type="dcterms:W3CDTF">2023-02-07T06:27:00Z</dcterms:modified>
</cp:coreProperties>
</file>